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E414968" w14:textId="77777777" w:rsidR="00E4093F" w:rsidRDefault="00000000">
      <w:pPr>
        <w:jc w:val="center"/>
      </w:pPr>
      <w:r>
        <w:rPr>
          <w:b/>
          <w:sz w:val="30"/>
        </w:rPr>
        <w:t>DEER VALLEY ESTATES PROPERTY OWNERS’ ASSOCIATION</w:t>
      </w:r>
    </w:p>
    <w:p w14:paraId="29AA0661" w14:textId="77777777" w:rsidR="00E4093F" w:rsidRDefault="00000000">
      <w:pPr>
        <w:jc w:val="center"/>
      </w:pPr>
      <w:r>
        <w:rPr>
          <w:b/>
          <w:sz w:val="36"/>
        </w:rPr>
        <w:t>ROAD SAFETY COMMITTEE POLICY</w:t>
      </w:r>
    </w:p>
    <w:p w14:paraId="7AC38AC8" w14:textId="77777777" w:rsidR="00E4093F" w:rsidRDefault="00000000">
      <w:pPr>
        <w:jc w:val="center"/>
      </w:pPr>
      <w:r>
        <w:rPr>
          <w:i/>
        </w:rPr>
        <w:t>Proposed for Board Consideration • September 16, 2026</w:t>
      </w:r>
    </w:p>
    <w:p w14:paraId="3AB008CD" w14:textId="77777777" w:rsidR="00E4093F" w:rsidRDefault="00000000">
      <w:pPr>
        <w:pStyle w:val="Heading1"/>
        <w:spacing w:before="160" w:after="60"/>
      </w:pPr>
      <w:r>
        <w:rPr>
          <w:sz w:val="24"/>
        </w:rPr>
        <w:t>1. Purpose</w:t>
      </w:r>
    </w:p>
    <w:p w14:paraId="0E4E7AC4" w14:textId="77777777" w:rsidR="00E4093F" w:rsidRDefault="00000000">
      <w:r>
        <w:t>The Road Safety Committee is established as an advisory committee of the Deer Valley Estates Property Owners’ Association (POA) to promote safe use of the community’s private roads by residents, guests, contractors, vendors, delivery services, and other authorized users. Its primary focus is education, observation, identification of safety concerns, and recommendations to the Board of Directors.</w:t>
      </w:r>
    </w:p>
    <w:p w14:paraId="73C85FF5" w14:textId="77777777" w:rsidR="00E4093F" w:rsidRDefault="00000000">
      <w:pPr>
        <w:pStyle w:val="Heading1"/>
        <w:spacing w:before="160" w:after="60"/>
      </w:pPr>
      <w:r>
        <w:rPr>
          <w:sz w:val="24"/>
        </w:rPr>
        <w:t>2. Committee Responsibilities</w:t>
      </w:r>
    </w:p>
    <w:p w14:paraId="69162107" w14:textId="77777777" w:rsidR="00E4093F" w:rsidRDefault="00000000">
      <w:pPr>
        <w:pStyle w:val="ListBullet"/>
        <w:spacing w:after="40"/>
      </w:pPr>
      <w:r>
        <w:t>Promote compliance with the posted 20 mph speed limit and encourage safe, courteous driving throughout Deer Valley Estates.</w:t>
      </w:r>
    </w:p>
    <w:p w14:paraId="10FE0075" w14:textId="77777777" w:rsidR="00E4093F" w:rsidRDefault="00000000">
      <w:pPr>
        <w:pStyle w:val="ListBullet"/>
        <w:spacing w:after="40"/>
      </w:pPr>
      <w:r>
        <w:t>Identify recurring road-safety concerns, including speeding, unsafe driving patterns, limited visibility, blind curves, intersections, pedestrian activity, construction traffic, and locations where signage may need improvement.</w:t>
      </w:r>
    </w:p>
    <w:p w14:paraId="7B644617" w14:textId="77777777" w:rsidR="00E4093F" w:rsidRDefault="00000000">
      <w:pPr>
        <w:pStyle w:val="ListBullet"/>
        <w:spacing w:after="40"/>
      </w:pPr>
      <w:r>
        <w:t>Receive and review road-safety concerns reported by property owners and identify patterns or recurring problem areas.</w:t>
      </w:r>
    </w:p>
    <w:p w14:paraId="50E1EC65" w14:textId="77777777" w:rsidR="00E4093F" w:rsidRDefault="00000000">
      <w:pPr>
        <w:pStyle w:val="ListBullet"/>
        <w:spacing w:after="40"/>
      </w:pPr>
      <w:r>
        <w:t>Periodically observe traffic conditions from safe locations. Committee members should not confront, pursue, stop, or attempt to physically direct drivers.</w:t>
      </w:r>
    </w:p>
    <w:p w14:paraId="0636CB44" w14:textId="77777777" w:rsidR="00E4093F" w:rsidRDefault="00000000">
      <w:pPr>
        <w:pStyle w:val="ListBullet"/>
        <w:spacing w:after="40"/>
      </w:pPr>
      <w:r>
        <w:t>Recommend educational communications to residents regarding speed limits, contractor/vendor expectations, seasonal road conditions, children, pedestrians, wildlife, and other road-safety matters.</w:t>
      </w:r>
    </w:p>
    <w:p w14:paraId="7F20AABE" w14:textId="77777777" w:rsidR="00E4093F" w:rsidRDefault="00000000">
      <w:pPr>
        <w:pStyle w:val="ListBullet"/>
        <w:spacing w:after="40"/>
      </w:pPr>
      <w:r>
        <w:t>Recommend placement, replacement, or improvement of speed-limit, caution, directional, or other safety signage, subject to Board approval and available budget.</w:t>
      </w:r>
    </w:p>
    <w:p w14:paraId="23434053" w14:textId="77777777" w:rsidR="00E4093F" w:rsidRDefault="00000000">
      <w:pPr>
        <w:pStyle w:val="ListBullet"/>
        <w:spacing w:after="40"/>
      </w:pPr>
      <w:r>
        <w:t>Develop recommendations for communicating road-safety expectations to contractors, vendors, delivery drivers, and guests entering the subdivision.</w:t>
      </w:r>
    </w:p>
    <w:p w14:paraId="66076905" w14:textId="77777777" w:rsidR="00E4093F" w:rsidRDefault="00000000">
      <w:pPr>
        <w:pStyle w:val="ListBullet"/>
        <w:spacing w:after="40"/>
      </w:pPr>
      <w:r>
        <w:t>Coordinate with the Road Committee when a safety issue may involve road condition, grading, washboarding, potholes, drainage, dust, vegetation, sight distance, or other maintenance matters.</w:t>
      </w:r>
    </w:p>
    <w:p w14:paraId="4554DFD9" w14:textId="77777777" w:rsidR="00E4093F" w:rsidRDefault="00000000">
      <w:pPr>
        <w:pStyle w:val="ListBullet"/>
        <w:spacing w:after="40"/>
      </w:pPr>
      <w:r>
        <w:t>Evaluate practical traffic-calming or monitoring options and present recommendations, costs, advantages, disadvantages, and implementation considerations to the Board before any action is taken.</w:t>
      </w:r>
    </w:p>
    <w:p w14:paraId="641C6B69" w14:textId="77777777" w:rsidR="00E4093F" w:rsidRDefault="00000000">
      <w:pPr>
        <w:pStyle w:val="ListBullet"/>
        <w:spacing w:after="40"/>
      </w:pPr>
      <w:r>
        <w:t>Provide a brief report to the Board when there are material safety concerns, recommendations requiring Board action, or items that should be placed on a future Board agenda.</w:t>
      </w:r>
    </w:p>
    <w:p w14:paraId="31518458" w14:textId="77777777" w:rsidR="00E4093F" w:rsidRDefault="00000000">
      <w:pPr>
        <w:pStyle w:val="Heading1"/>
        <w:spacing w:before="160" w:after="60"/>
      </w:pPr>
      <w:r>
        <w:rPr>
          <w:sz w:val="24"/>
        </w:rPr>
        <w:t>3. Committee Authority and Limitations</w:t>
      </w:r>
    </w:p>
    <w:p w14:paraId="1F4EFEB6" w14:textId="77777777" w:rsidR="00E4093F" w:rsidRDefault="00000000">
      <w:r>
        <w:t>The Road Safety Committee is advisory. It does not have independent authority to create rules, impose fines, assess penalties, authorize expenditures, install permanent equipment or signage, conduct enforcement, or represent that it is acting as law enforcement. Recommendations requiring POA action must be submitted to the Board for consideration and approval in accordance with the governing documents and applicable law.</w:t>
      </w:r>
    </w:p>
    <w:p w14:paraId="348E3E52" w14:textId="77777777" w:rsidR="00E4093F" w:rsidRDefault="00000000">
      <w:pPr>
        <w:pStyle w:val="Heading1"/>
        <w:spacing w:before="160" w:after="60"/>
      </w:pPr>
      <w:r>
        <w:rPr>
          <w:sz w:val="24"/>
        </w:rPr>
        <w:t>4. Reporting of Speeding or Unsafe Driving</w:t>
      </w:r>
    </w:p>
    <w:p w14:paraId="4FF99E17" w14:textId="77777777" w:rsidR="00E4093F" w:rsidRDefault="00000000">
      <w:r>
        <w:t>When a resident or committee member reports a recurring safety concern, the committee may document the date, approximate time, location, vehicle description, company or contractor identification if known, and the nature of the observed conduct. Reports should be factual and should avoid speculation about the identity or intent of a driver.</w:t>
      </w:r>
    </w:p>
    <w:p w14:paraId="3632AB14" w14:textId="77777777" w:rsidR="00E4093F" w:rsidRDefault="00000000">
      <w:r>
        <w:lastRenderedPageBreak/>
        <w:t>Where a vehicle is associated with a contractor, vendor, or service provider, the committee may recommend that the Board or its designated representative contact the responsible company or property owner to remind them of community road-safety expectations.</w:t>
      </w:r>
    </w:p>
    <w:p w14:paraId="50D9E61F" w14:textId="77777777" w:rsidR="00E4093F" w:rsidRDefault="00000000">
      <w:pPr>
        <w:pStyle w:val="Heading1"/>
        <w:spacing w:before="160" w:after="60"/>
      </w:pPr>
      <w:r>
        <w:rPr>
          <w:sz w:val="24"/>
        </w:rPr>
        <w:t>5. Privacy, Cameras, and Monitoring Equipment</w:t>
      </w:r>
    </w:p>
    <w:p w14:paraId="525E1485" w14:textId="77777777" w:rsidR="00E4093F" w:rsidRDefault="00000000">
      <w:r>
        <w:t>The committee may study and recommend safety-related monitoring tools, including speed-display devices or cameras, but it may not purchase, install, operate, or establish a surveillance program without prior Board approval. Any camera or recording proposal should be separately reviewed for purpose, placement, notice/signage, access to recordings, retention, privacy, cost, and legal considerations before implementation.</w:t>
      </w:r>
    </w:p>
    <w:p w14:paraId="7E46034F" w14:textId="77777777" w:rsidR="00E4093F" w:rsidRDefault="00000000">
      <w:pPr>
        <w:pStyle w:val="Heading1"/>
        <w:spacing w:before="160" w:after="60"/>
      </w:pPr>
      <w:r>
        <w:rPr>
          <w:sz w:val="24"/>
        </w:rPr>
        <w:t>6. Membership and Committee Chair</w:t>
      </w:r>
    </w:p>
    <w:p w14:paraId="5EF9FB76" w14:textId="77777777" w:rsidR="00E4093F" w:rsidRDefault="00000000">
      <w:r>
        <w:t>The committee should consist of volunteers appointed or recognized by the Board. The Board should designate a Chair or approve a Chair recommended by the committee. The Chair will coordinate committee activity, serve as the primary contact with the Board, and present recommendations or reports. The Board may change committee membership or leadership as needed.</w:t>
      </w:r>
    </w:p>
    <w:p w14:paraId="3730D12F" w14:textId="77777777" w:rsidR="00E4093F" w:rsidRDefault="00000000">
      <w:pPr>
        <w:pStyle w:val="Heading1"/>
        <w:spacing w:before="160" w:after="60"/>
      </w:pPr>
      <w:r>
        <w:rPr>
          <w:sz w:val="24"/>
        </w:rPr>
        <w:t>7. Coordination With the Road Committee</w:t>
      </w:r>
    </w:p>
    <w:p w14:paraId="66D5C074" w14:textId="77777777" w:rsidR="00E4093F" w:rsidRDefault="00000000">
      <w:r>
        <w:t>The Road Safety Committee and Road Committee have related but distinct roles. The Road Committee should remain focused primarily on the physical condition, maintenance, treatment, and long-term planning of the roads. The Road Safety Committee should focus primarily on driver behavior, safety awareness, traffic concerns, visibility, signage, and recommendations intended to reduce unsafe driving. Matters involving both areas should be coordinated between the two committees.</w:t>
      </w:r>
    </w:p>
    <w:p w14:paraId="31450DD0" w14:textId="77777777" w:rsidR="00E4093F" w:rsidRDefault="00000000">
      <w:pPr>
        <w:pStyle w:val="Heading1"/>
        <w:spacing w:before="160" w:after="60"/>
      </w:pPr>
      <w:r>
        <w:rPr>
          <w:sz w:val="24"/>
        </w:rPr>
        <w:t>8. Recommended Initial Priorities</w:t>
      </w:r>
    </w:p>
    <w:p w14:paraId="412FBF13" w14:textId="77777777" w:rsidR="00E4093F" w:rsidRDefault="00000000">
      <w:pPr>
        <w:pStyle w:val="ListBullet"/>
        <w:spacing w:after="40"/>
      </w:pPr>
      <w:r>
        <w:t>Review existing 20 mph speed-limit signs and identify locations where additional or improved signage may be warranted.</w:t>
      </w:r>
    </w:p>
    <w:p w14:paraId="5FC225ED" w14:textId="77777777" w:rsidR="00E4093F" w:rsidRDefault="00000000">
      <w:pPr>
        <w:pStyle w:val="ListBullet"/>
        <w:spacing w:after="40"/>
      </w:pPr>
      <w:r>
        <w:t>Identify the areas where speeding or unsafe driving is reported most frequently.</w:t>
      </w:r>
    </w:p>
    <w:p w14:paraId="3635CFC3" w14:textId="77777777" w:rsidR="00E4093F" w:rsidRDefault="00000000">
      <w:pPr>
        <w:pStyle w:val="ListBullet"/>
        <w:spacing w:after="40"/>
      </w:pPr>
      <w:r>
        <w:t>Develop a short road-safety notice for residents, contractors, vendors, and guests.</w:t>
      </w:r>
    </w:p>
    <w:p w14:paraId="49703D70" w14:textId="77777777" w:rsidR="00E4093F" w:rsidRDefault="00000000">
      <w:pPr>
        <w:pStyle w:val="ListBullet"/>
        <w:spacing w:after="40"/>
      </w:pPr>
      <w:r>
        <w:t>Establish a simple, consistent method for residents to report recurring road-safety concerns.</w:t>
      </w:r>
    </w:p>
    <w:p w14:paraId="71F1C41B" w14:textId="77777777" w:rsidR="00E4093F" w:rsidRDefault="00000000">
      <w:pPr>
        <w:pStyle w:val="ListBullet"/>
        <w:spacing w:after="40"/>
      </w:pPr>
      <w:r>
        <w:t>Determine whether additional measures—such as contractor reminders, temporary speed-feedback equipment, or other traffic-calming approaches—should be evaluated and brought to the Board.</w:t>
      </w:r>
    </w:p>
    <w:p w14:paraId="62FD3884" w14:textId="77777777" w:rsidR="00E4093F" w:rsidRDefault="00000000">
      <w:pPr>
        <w:pStyle w:val="Heading1"/>
        <w:spacing w:before="160" w:after="60"/>
      </w:pPr>
      <w:r>
        <w:rPr>
          <w:sz w:val="24"/>
        </w:rPr>
        <w:t>9. Board Oversight and Review</w:t>
      </w:r>
    </w:p>
    <w:p w14:paraId="276E11C5" w14:textId="77777777" w:rsidR="00E4093F" w:rsidRDefault="00000000">
      <w:r>
        <w:t>The committee serves at the direction of the Board. The Board may modify the committee’s responsibilities, approve or reject recommendations, establish a budget, or discontinue the committee. This policy should be reviewed periodically and revised as community conditions, governing requirements, or safety needs change.</w:t>
      </w:r>
    </w:p>
    <w:p w14:paraId="6762309C" w14:textId="66A4159D" w:rsidR="00E4093F" w:rsidRDefault="00E4093F"/>
    <w:sectPr w:rsidR="00E4093F" w:rsidSect="00034616">
      <w:footerReference w:type="default" r:id="rId8"/>
      <w:pgSz w:w="12240" w:h="15840"/>
      <w:pgMar w:top="936" w:right="1152" w:bottom="93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FBA229D" w14:textId="77777777" w:rsidR="00CA3DF5" w:rsidRDefault="00CA3DF5">
      <w:pPr>
        <w:spacing w:after="0" w:line="240" w:lineRule="auto"/>
      </w:pPr>
      <w:r>
        <w:separator/>
      </w:r>
    </w:p>
  </w:endnote>
  <w:endnote w:type="continuationSeparator" w:id="0">
    <w:p w14:paraId="1F823972" w14:textId="77777777" w:rsidR="00CA3DF5" w:rsidRDefault="00CA3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D4D02C" w14:textId="77777777" w:rsidR="00E4093F" w:rsidRDefault="00000000">
    <w:pPr>
      <w:pStyle w:val="Footer"/>
      <w:jc w:val="center"/>
    </w:pPr>
    <w:r>
      <w:rPr>
        <w:sz w:val="16"/>
      </w:rPr>
      <w:t>Deer Valley Estates POA • Road Safety Committee 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015143D" w14:textId="77777777" w:rsidR="00CA3DF5" w:rsidRDefault="00CA3DF5">
      <w:pPr>
        <w:spacing w:after="0" w:line="240" w:lineRule="auto"/>
      </w:pPr>
      <w:r>
        <w:separator/>
      </w:r>
    </w:p>
  </w:footnote>
  <w:footnote w:type="continuationSeparator" w:id="0">
    <w:p w14:paraId="4ACDDF37" w14:textId="77777777" w:rsidR="00CA3DF5" w:rsidRDefault="00CA3D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9296121">
    <w:abstractNumId w:val="8"/>
  </w:num>
  <w:num w:numId="2" w16cid:durableId="128209825">
    <w:abstractNumId w:val="6"/>
  </w:num>
  <w:num w:numId="3" w16cid:durableId="1075012741">
    <w:abstractNumId w:val="5"/>
  </w:num>
  <w:num w:numId="4" w16cid:durableId="928737937">
    <w:abstractNumId w:val="4"/>
  </w:num>
  <w:num w:numId="5" w16cid:durableId="268970050">
    <w:abstractNumId w:val="7"/>
  </w:num>
  <w:num w:numId="6" w16cid:durableId="88282185">
    <w:abstractNumId w:val="3"/>
  </w:num>
  <w:num w:numId="7" w16cid:durableId="1684160686">
    <w:abstractNumId w:val="2"/>
  </w:num>
  <w:num w:numId="8" w16cid:durableId="2113083782">
    <w:abstractNumId w:val="1"/>
  </w:num>
  <w:num w:numId="9" w16cid:durableId="22013745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7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7050A"/>
    <w:rsid w:val="00724D9E"/>
    <w:rsid w:val="00A9274E"/>
    <w:rsid w:val="00AA1D8D"/>
    <w:rsid w:val="00B47730"/>
    <w:rsid w:val="00CA3DF5"/>
    <w:rsid w:val="00CB0664"/>
    <w:rsid w:val="00D56CDC"/>
    <w:rsid w:val="00E4093F"/>
    <w:rsid w:val="00EB63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0C1EA3"/>
  <w14:defaultImageDpi w14:val="300"/>
  <w15:docId w15:val="{F210A4D6-CE66-0B4D-92C3-C21B6F917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850</Words>
  <Characters>4849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Tom Ondrako</cp:lastModifiedBy>
  <cp:revision>3</cp:revision>
  <dcterms:created xsi:type="dcterms:W3CDTF">2026-08-21T17:52:00Z</dcterms:created>
  <dcterms:modified xsi:type="dcterms:W3CDTF">2026-09-06T18:24:00Z</dcterms:modified>
  <cp:category/>
</cp:coreProperties>
</file>